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4E6" w:rsidRDefault="005C44E6" w:rsidP="005C44E6">
      <w:pPr>
        <w:pStyle w:val="a9"/>
        <w:jc w:val="left"/>
        <w:rPr>
          <w:b w:val="0"/>
          <w:sz w:val="24"/>
        </w:rPr>
      </w:pPr>
    </w:p>
    <w:p w:rsidR="00F97817" w:rsidRDefault="00F97817" w:rsidP="005C44E6">
      <w:pPr>
        <w:pStyle w:val="a9"/>
        <w:jc w:val="right"/>
        <w:rPr>
          <w:b w:val="0"/>
          <w:sz w:val="24"/>
        </w:rPr>
      </w:pPr>
    </w:p>
    <w:p w:rsidR="005C44E6" w:rsidRPr="00263CF8" w:rsidRDefault="00263CF8" w:rsidP="00263CF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</w:t>
      </w:r>
      <w:r w:rsidR="00385E4A">
        <w:rPr>
          <w:sz w:val="20"/>
          <w:szCs w:val="20"/>
        </w:rPr>
        <w:t xml:space="preserve">                                                   </w:t>
      </w:r>
      <w:r w:rsidRPr="00263CF8">
        <w:rPr>
          <w:sz w:val="20"/>
          <w:szCs w:val="20"/>
        </w:rPr>
        <w:t xml:space="preserve">Приложение </w:t>
      </w:r>
      <w:r w:rsidR="00385E4A">
        <w:rPr>
          <w:sz w:val="20"/>
          <w:szCs w:val="20"/>
        </w:rPr>
        <w:t>№8</w:t>
      </w:r>
    </w:p>
    <w:p w:rsidR="00263CF8" w:rsidRPr="00263CF8" w:rsidRDefault="00263CF8" w:rsidP="00263CF8">
      <w:pPr>
        <w:jc w:val="center"/>
        <w:rPr>
          <w:sz w:val="20"/>
          <w:szCs w:val="20"/>
        </w:rPr>
      </w:pPr>
      <w:r w:rsidRPr="00263CF8">
        <w:rPr>
          <w:sz w:val="20"/>
          <w:szCs w:val="20"/>
        </w:rPr>
        <w:t xml:space="preserve">                                                                                                                                     к протоколу от 15.03.2012</w:t>
      </w:r>
    </w:p>
    <w:p w:rsidR="00263CF8" w:rsidRPr="00263CF8" w:rsidRDefault="00263CF8" w:rsidP="00263CF8">
      <w:pPr>
        <w:jc w:val="center"/>
        <w:rPr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7"/>
        <w:gridCol w:w="3109"/>
        <w:gridCol w:w="1842"/>
        <w:gridCol w:w="2194"/>
        <w:gridCol w:w="7"/>
        <w:gridCol w:w="1910"/>
      </w:tblGrid>
      <w:tr w:rsidR="005C44E6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Постоянная периодичность выполнения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263CF8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дополнительных работ и услуг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Стоимость дополнительных работ (в том числе НДС) (руб.)</w:t>
            </w:r>
          </w:p>
        </w:tc>
      </w:tr>
      <w:tr w:rsidR="005C44E6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f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3CF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f"/>
              <w:rPr>
                <w:rFonts w:ascii="Times New Roman" w:hAnsi="Times New Roman"/>
                <w:b/>
                <w:sz w:val="20"/>
                <w:szCs w:val="20"/>
              </w:rPr>
            </w:pPr>
            <w:r w:rsidRPr="00263CF8">
              <w:rPr>
                <w:rFonts w:ascii="Times New Roman" w:hAnsi="Times New Roman"/>
                <w:b/>
                <w:sz w:val="20"/>
                <w:szCs w:val="20"/>
              </w:rPr>
              <w:t>Текущий ремонт и обслуживание конструктивных элементов жилых зданий</w:t>
            </w:r>
          </w:p>
        </w:tc>
      </w:tr>
      <w:tr w:rsidR="005C44E6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f"/>
              <w:rPr>
                <w:rFonts w:ascii="Times New Roman" w:hAnsi="Times New Roman"/>
                <w:i/>
                <w:sz w:val="20"/>
                <w:szCs w:val="20"/>
              </w:rPr>
            </w:pPr>
            <w:r w:rsidRPr="00263CF8">
              <w:rPr>
                <w:rFonts w:ascii="Times New Roman" w:hAnsi="Times New Roman"/>
                <w:i/>
                <w:sz w:val="20"/>
                <w:szCs w:val="20"/>
              </w:rPr>
              <w:t>Фасады</w:t>
            </w:r>
          </w:p>
        </w:tc>
      </w:tr>
      <w:tr w:rsidR="005C44E6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5C44E6" w:rsidRPr="00263CF8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5C44E6" w:rsidRPr="00263CF8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5C44E6" w:rsidRPr="00263CF8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  <w:p w:rsidR="005C44E6" w:rsidRPr="00263CF8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57020" w:rsidP="005C44E6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4 раза в год (ежеквартально)  </w:t>
            </w:r>
            <w:r w:rsidR="005C44E6" w:rsidRPr="00263CF8">
              <w:rPr>
                <w:rFonts w:ascii="Times New Roman" w:hAnsi="Times New Roman"/>
                <w:sz w:val="20"/>
                <w:szCs w:val="20"/>
              </w:rPr>
              <w:t xml:space="preserve">и </w:t>
            </w:r>
          </w:p>
          <w:p w:rsidR="005C44E6" w:rsidRPr="00263CF8" w:rsidRDefault="005C44E6" w:rsidP="005C44E6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  <w:p w:rsidR="005C44E6" w:rsidRPr="00263CF8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AF3C1F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1025,22</w:t>
            </w:r>
          </w:p>
          <w:p w:rsidR="00141694" w:rsidRPr="00263CF8" w:rsidRDefault="00141694" w:rsidP="00141694"/>
          <w:p w:rsidR="00141694" w:rsidRPr="00263CF8" w:rsidRDefault="00141694" w:rsidP="00141694"/>
          <w:p w:rsidR="004E07C0" w:rsidRPr="00263CF8" w:rsidRDefault="004E07C0" w:rsidP="004E07C0"/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Снятие с фасада угрожающих падением архитектурных деталей, облицовочных плиток, отделочных кирпичей, отслоившейся от поверхности стены штукатурки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2F0A55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Ремонт и установка утерянных указателей улиц и номерных знаков домов, табличек с указанием номеров подъездов, квартир, расположенных в данном подъезде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2F0A55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Ремонт и установка утерянных табличек номеров комнат, секций на двери каждой комнаты, секции в общежитии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5C44E6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f"/>
              <w:rPr>
                <w:rFonts w:ascii="Times New Roman" w:hAnsi="Times New Roman"/>
                <w:i/>
                <w:sz w:val="20"/>
                <w:szCs w:val="20"/>
              </w:rPr>
            </w:pPr>
            <w:r w:rsidRPr="00263CF8">
              <w:rPr>
                <w:rFonts w:ascii="Times New Roman" w:hAnsi="Times New Roman"/>
                <w:i/>
                <w:sz w:val="20"/>
                <w:szCs w:val="20"/>
              </w:rPr>
              <w:t>Подъезды и лестничные клетки</w:t>
            </w:r>
          </w:p>
        </w:tc>
      </w:tr>
      <w:tr w:rsidR="005C44E6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5C44E6" w:rsidRPr="00263CF8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5C44E6" w:rsidRPr="00263CF8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5C44E6" w:rsidRPr="00263CF8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  <w:p w:rsidR="005C44E6" w:rsidRPr="00263CF8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57020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4 раза в год (ежеквартально)  </w:t>
            </w:r>
            <w:r w:rsidR="005C44E6" w:rsidRPr="00263CF8">
              <w:rPr>
                <w:rFonts w:ascii="Times New Roman" w:hAnsi="Times New Roman"/>
                <w:sz w:val="20"/>
                <w:szCs w:val="20"/>
              </w:rPr>
              <w:t xml:space="preserve">и </w:t>
            </w:r>
          </w:p>
          <w:p w:rsidR="005C44E6" w:rsidRPr="00263CF8" w:rsidRDefault="005C44E6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  <w:p w:rsidR="005C44E6" w:rsidRPr="00263CF8" w:rsidRDefault="005C44E6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1F" w:rsidRPr="00263CF8" w:rsidRDefault="00AF3C1F" w:rsidP="00AF3C1F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1025,22</w:t>
            </w:r>
          </w:p>
          <w:p w:rsidR="005C44E6" w:rsidRPr="00263CF8" w:rsidRDefault="005C44E6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44E6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Укрепление, утепление и мелкий ремонт входных дверей. Установка пружин на входных дверях. Утепление оконных проемов. Замена разбитых стекол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при подготовке к работе в осенне-зимний период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57020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4 раза в год (ежеквартально)</w:t>
            </w:r>
            <w:r w:rsidR="005C44E6" w:rsidRPr="00263CF8">
              <w:rPr>
                <w:rFonts w:ascii="Times New Roman" w:hAnsi="Times New Roman"/>
                <w:sz w:val="20"/>
                <w:szCs w:val="20"/>
              </w:rPr>
              <w:t xml:space="preserve">, дополнительно при подготовке к ОЗП и </w:t>
            </w:r>
          </w:p>
          <w:p w:rsidR="005C44E6" w:rsidRPr="00263CF8" w:rsidRDefault="005C44E6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  <w:p w:rsidR="005C44E6" w:rsidRPr="00263CF8" w:rsidRDefault="005C44E6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255" w:rsidRPr="00263CF8" w:rsidRDefault="00AF3C1F" w:rsidP="00E01255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5297,33</w:t>
            </w:r>
          </w:p>
          <w:p w:rsidR="00141694" w:rsidRPr="00263CF8" w:rsidRDefault="00141694" w:rsidP="00141694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44E6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Устранение мелких повреждений лестниц, в том числе укрепление перил и ограждающих элементов лестниц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5C44E6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4E6" w:rsidRPr="00263CF8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Размещение на доступном для посетителей месте списков организаций с указанием адреса и номеров телефонов: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государственной жилищной инспекции;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структурных подразделений администрации муниципального образования, курирующих деятельность жилищных и коммунальных организаций;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пожарной охраны;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отделения милиции;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скорой медицинской помощи;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службы газового хозяйства;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аварийных служб жилищного хозяйства, в обязанностях которых лежит ликвидация аварий в жилых домах;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- прочие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263CF8">
              <w:rPr>
                <w:rFonts w:ascii="Times New Roman" w:hAnsi="Times New Roman"/>
                <w:i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4 раза в год (ежеквартально) 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1F" w:rsidRPr="00263CF8" w:rsidRDefault="00AF3C1F" w:rsidP="00AF3C1F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1025,22</w:t>
            </w:r>
          </w:p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Ремонт просевших и разрушенных участков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отмосток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Фундаменты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45560B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Устранение местных деформаций, усиление и восстановление поврежденных участков фундаментов, вентиляционных продухов,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отмостки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и входов в подвалы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Восстановление поврежденных участков гидроизоляции фундаментов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Наружные стены и фасады, а также стены со стороны мест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141694" w:rsidRPr="00263CF8" w:rsidTr="00D516E3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263CF8" w:rsidRDefault="00141694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263CF8" w:rsidRDefault="00141694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Герметизация стыков, заделка выбоин и трещин на поверхности блоков и панелей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263CF8" w:rsidRDefault="00141694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263CF8" w:rsidRDefault="00141694" w:rsidP="0045560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Дополнительно при подготовке к ОЗП,</w:t>
            </w:r>
          </w:p>
          <w:p w:rsidR="00141694" w:rsidRPr="00263CF8" w:rsidRDefault="00141694" w:rsidP="0045560B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694" w:rsidRPr="00263CF8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263CF8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263CF8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263CF8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263CF8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263CF8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263CF8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263CF8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263CF8" w:rsidRDefault="00141694" w:rsidP="00651F59">
            <w:pPr>
              <w:jc w:val="center"/>
              <w:rPr>
                <w:sz w:val="20"/>
                <w:szCs w:val="20"/>
              </w:rPr>
            </w:pPr>
          </w:p>
          <w:p w:rsidR="00141694" w:rsidRPr="00263CF8" w:rsidRDefault="00AF3C1F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2648,66</w:t>
            </w:r>
          </w:p>
          <w:p w:rsidR="00141694" w:rsidRPr="00263CF8" w:rsidRDefault="00141694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141694" w:rsidRPr="00263CF8" w:rsidTr="00D516E3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263CF8" w:rsidRDefault="00141694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263CF8" w:rsidRDefault="00141694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Укрепление, утепление, конопатка пазов; смена участков обшивки деревянных стен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263CF8" w:rsidRDefault="00141694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263CF8" w:rsidRDefault="00141694" w:rsidP="0045560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Дополнительно при подготовке к ОЗП,</w:t>
            </w:r>
          </w:p>
          <w:p w:rsidR="00141694" w:rsidRPr="00263CF8" w:rsidRDefault="00141694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263CF8" w:rsidRDefault="00141694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Ремонт и окраска отдельных элементов фасадов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0C1230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Выборочно и </w:t>
            </w:r>
            <w:r w:rsidR="00651F59"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AF3C1F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2648,66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Перекрытия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по мере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мере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lastRenderedPageBreak/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1.6.1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Ремонт и восстановление утепления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45560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Дополнительно при подготовке к ОЗП,</w:t>
            </w:r>
          </w:p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694" w:rsidRPr="00263CF8" w:rsidRDefault="00AF3C1F" w:rsidP="00141694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1282,36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Оконные и дверные заполнения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45560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Дополнительно при подготовке к ОЗП,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Смена и восстановление отдельных элементов (приборов) и заполнений, частичная замена оконных и дверных заполнений, смена оконных и дверных приборов, установка доводчиков пружин и прочие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45560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Дополнительно при подготовке к ОЗП,</w:t>
            </w:r>
          </w:p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AF3C1F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397,3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Лестницы, балконы, крыльца, зонты-козырьки над входами в подъезды, подвалы, над балконами верхних этажей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Дополнительно при подготовке к ОЗП,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AF3C1F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2824,36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Восстановление или замена отдельных участков и элементов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Полы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0C1230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Выборочно и </w:t>
            </w:r>
            <w:r w:rsidR="00651F59"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AC13E1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 xml:space="preserve"> 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Замена или восстановление отдельных участков полов и покрытия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3C0115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="00651F59" w:rsidRPr="00263CF8">
              <w:rPr>
                <w:rFonts w:ascii="Times New Roman" w:hAnsi="Times New Roman"/>
                <w:sz w:val="20"/>
                <w:szCs w:val="20"/>
              </w:rPr>
              <w:t xml:space="preserve">мере необходимости в пределах трех-пяти лет с учетом группы капитальности зданий, </w:t>
            </w:r>
            <w:r w:rsidR="00651F59"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Внутренняя отделка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Восстановление отдельными участками отделки стен, потолков,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Печи и очаги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не реже 1 раза в год до начала отопительного периода</w:t>
            </w: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45560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1 раз в год до начала отопительного периода и </w:t>
            </w:r>
          </w:p>
          <w:p w:rsidR="00651F59" w:rsidRPr="00263CF8" w:rsidRDefault="00651F59" w:rsidP="0045560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1.11.2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Все виды работ по устранению неисправностей, перекладка их в отдельных случаях; перекладка отдельных участков дымовых труб, патрубков боровов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Текущий ремонт и обслуживание кровель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1F" w:rsidRPr="00263CF8" w:rsidRDefault="00AF3C1F" w:rsidP="00AF3C1F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1025,22</w:t>
            </w:r>
          </w:p>
          <w:p w:rsidR="00651F59" w:rsidRPr="00263CF8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Удаление с крыш: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снега и наледи с желобов, водоприемных воронок на скатных кровлях с наружным водостоком;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снега и наледи от водоприемных воронок на плоских кровлях с внутренним водостоком;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снежных навесов и наледи на всех видах кровель;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снежных навесов и наледи с балконов верхних этажей и козырьков;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снега с плоских кровель в случае протекания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Очистка кровли от грязи, мусора, листьев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F860E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необходимости, но не реже 2 раз в год (весной и осенью)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3 раза в год (осень лето весна)  и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осенний, весенний и зимний периоды,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AF3C1F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7345,09</w:t>
            </w:r>
          </w:p>
          <w:p w:rsidR="00141694" w:rsidRPr="00263CF8" w:rsidRDefault="00141694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Укрепление и ремонт парапетных ограждений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Проверка исправности и ремонт слуховых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Промазка герметизирующей замазкой свищей, участков гребней кровли в местах протечки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Укрепление водосточных труб, колен и воронок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2.8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Очистка систем водостока</w:t>
            </w:r>
          </w:p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Pr="00570B0C" w:rsidRDefault="00570B0C" w:rsidP="00570B0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необходимости, но не реже 2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3C0115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необходимости,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Содержание в исправном состоянии системы водостока</w:t>
            </w:r>
          </w:p>
          <w:p w:rsidR="00570B0C" w:rsidRDefault="00570B0C" w:rsidP="00570B0C"/>
          <w:p w:rsidR="00570B0C" w:rsidRDefault="00570B0C" w:rsidP="00570B0C"/>
          <w:p w:rsidR="00570B0C" w:rsidRPr="00570B0C" w:rsidRDefault="00570B0C" w:rsidP="00570B0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Усиление элементов деревянной стропильной системы,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антисептирование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антиперирование</w:t>
            </w:r>
            <w:proofErr w:type="spellEnd"/>
          </w:p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Pr="00570B0C" w:rsidRDefault="00570B0C" w:rsidP="00570B0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Устранение неисправностей всех видов кровель, замена водосточных труб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Ремонт гидроизоляции, утепления и вентиляции крыш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Ремонт и частичная замена участков кровель, выполненных из различных материалов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подвалов</w:t>
            </w:r>
          </w:p>
          <w:p w:rsidR="00570B0C" w:rsidRDefault="00570B0C" w:rsidP="00570B0C"/>
          <w:p w:rsidR="00570B0C" w:rsidRPr="00570B0C" w:rsidRDefault="00570B0C" w:rsidP="00570B0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чердаков</w:t>
            </w:r>
          </w:p>
          <w:p w:rsidR="00570B0C" w:rsidRDefault="00570B0C" w:rsidP="00570B0C"/>
          <w:p w:rsidR="00570B0C" w:rsidRPr="00570B0C" w:rsidRDefault="00570B0C" w:rsidP="00570B0C"/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  <w:p w:rsidR="00570B0C" w:rsidRDefault="00570B0C" w:rsidP="00570B0C"/>
          <w:p w:rsidR="00570B0C" w:rsidRPr="00570B0C" w:rsidRDefault="00570B0C" w:rsidP="00570B0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23136D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1F" w:rsidRPr="00263CF8" w:rsidRDefault="00AF3C1F" w:rsidP="00AF3C1F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1025,22</w:t>
            </w:r>
          </w:p>
          <w:p w:rsidR="004E07C0" w:rsidRPr="00263CF8" w:rsidRDefault="004E07C0" w:rsidP="004E07C0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41694" w:rsidRPr="00263CF8" w:rsidRDefault="00141694" w:rsidP="00141694"/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Уборка мусора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необходимости, но не реже 1 раза в год</w:t>
            </w:r>
          </w:p>
          <w:p w:rsidR="00570B0C" w:rsidRDefault="00570B0C" w:rsidP="00570B0C"/>
          <w:p w:rsidR="00570B0C" w:rsidRDefault="00570B0C" w:rsidP="00570B0C"/>
          <w:p w:rsidR="00570B0C" w:rsidRPr="00570B0C" w:rsidRDefault="00570B0C" w:rsidP="00570B0C"/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23136D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необходимости, и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AF3C1F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417,67</w:t>
            </w:r>
          </w:p>
          <w:p w:rsidR="00D516E3" w:rsidRPr="00263CF8" w:rsidRDefault="00D516E3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Мелкий ремонт и утепление дверей, люков выхода на чердаки и кровлю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при подготовке к работе</w:t>
            </w: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 осенне-зимний период</w:t>
            </w: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23136D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при подготовке к работе</w:t>
            </w:r>
          </w:p>
          <w:p w:rsidR="00651F59" w:rsidRPr="00263CF8" w:rsidRDefault="00651F59" w:rsidP="0023136D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 осенне-зимний период</w:t>
            </w:r>
          </w:p>
          <w:p w:rsidR="00651F59" w:rsidRPr="00263CF8" w:rsidRDefault="00651F59" w:rsidP="0023136D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и по мере необходимости в течени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срока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Соблюдение температурно-влажностного режима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4.5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Утепление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Закрытие чердачных дверей и металлических решеток на замки</w:t>
            </w:r>
          </w:p>
          <w:p w:rsidR="00570B0C" w:rsidRDefault="00570B0C" w:rsidP="00570B0C"/>
          <w:p w:rsidR="00570B0C" w:rsidRDefault="00570B0C" w:rsidP="00570B0C"/>
          <w:p w:rsidR="00570B0C" w:rsidRPr="00570B0C" w:rsidRDefault="00570B0C" w:rsidP="00570B0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4.7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Ремонт существующих и изготовление отсутствующих ходовых досок и переходных мостиков на чердаках</w:t>
            </w:r>
          </w:p>
          <w:p w:rsidR="00570B0C" w:rsidRDefault="00570B0C" w:rsidP="00570B0C"/>
          <w:p w:rsidR="00570B0C" w:rsidRPr="00570B0C" w:rsidRDefault="00570B0C" w:rsidP="00570B0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4.8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Дезинфекция, дератизация и дезинсекция чердачных помещений</w:t>
            </w:r>
          </w:p>
          <w:p w:rsidR="00570B0C" w:rsidRDefault="00570B0C" w:rsidP="00570B0C"/>
          <w:p w:rsidR="00570B0C" w:rsidRPr="00570B0C" w:rsidRDefault="00570B0C" w:rsidP="00570B0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два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два раза в год,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внутридомового электрооборудования</w:t>
            </w:r>
          </w:p>
          <w:p w:rsidR="00570B0C" w:rsidRDefault="00570B0C" w:rsidP="00570B0C"/>
          <w:p w:rsidR="00570B0C" w:rsidRPr="00570B0C" w:rsidRDefault="00570B0C" w:rsidP="00570B0C"/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Внутренние системы электроснабжения и электротехнических устройств (за исключением сетей и устрой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ств в кв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>артирах жилых домов и жилых помещениях общежитий)</w:t>
            </w:r>
          </w:p>
          <w:p w:rsidR="00570B0C" w:rsidRDefault="00570B0C" w:rsidP="00570B0C"/>
          <w:p w:rsidR="00570B0C" w:rsidRPr="00570B0C" w:rsidRDefault="00570B0C" w:rsidP="00570B0C"/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5.1.1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не реже 1 раза в год</w:t>
            </w: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раза в год</w:t>
            </w: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и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1F" w:rsidRPr="00263CF8" w:rsidRDefault="00AF3C1F" w:rsidP="00AF3C1F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1025,22</w:t>
            </w:r>
          </w:p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5.1.2.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Устранение незначительных неисправностей электротехнических устройств (проверка работы электроламп, при необходимости снятие и установка плафонов, смена и ремонт штепсельных розеток, и, мелкий ремонт электропроводки и другие работы)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5.1.3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Проверка состояния линий электрических сетей, электрооборудования и арматуры, групповых распределительных щитов, переходных коробок, силовых установок. Устранение мелких неисправностей, выявленных при осмотре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5.1.4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Проверка изоляции электропроводки и ее укрепление, проверка заземления оболочки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электрокабеля</w:t>
            </w:r>
            <w:proofErr w:type="spellEnd"/>
          </w:p>
          <w:p w:rsidR="00570B0C" w:rsidRDefault="00570B0C" w:rsidP="00570B0C"/>
          <w:p w:rsidR="00570B0C" w:rsidRDefault="00570B0C" w:rsidP="00570B0C"/>
          <w:p w:rsidR="00570B0C" w:rsidRPr="00570B0C" w:rsidRDefault="00570B0C" w:rsidP="00570B0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5.1.5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Осмотр вводных распределительных устройств (ВРУ)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5.1.6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Установка, замена и восстановление работоспособности электроустановок и электрооборудования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88770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 и канализацией, без горячего водоснабжения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Внутренние системы холодного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водоснабжением, горячим водоснабжением и канализацией, а также в жилых домах, оснащенных холодным водоснабжением, горячим водоснабжением, канализацией и ваннами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Внутренние системы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  <w:p w:rsidR="00570B0C" w:rsidRDefault="00570B0C" w:rsidP="00570B0C"/>
          <w:p w:rsidR="00570B0C" w:rsidRDefault="00570B0C" w:rsidP="00570B0C"/>
          <w:p w:rsidR="00570B0C" w:rsidRPr="00570B0C" w:rsidRDefault="00570B0C" w:rsidP="00570B0C"/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7.2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Внутренние системы горячего водоснабжения, обслуживающие более одного жилого и (или) нежилого помещения</w:t>
            </w:r>
          </w:p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Pr="00570B0C" w:rsidRDefault="00570B0C" w:rsidP="00570B0C"/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и текущий ремонт внутридомовой системы центрального отопления</w:t>
            </w:r>
          </w:p>
          <w:p w:rsidR="00570B0C" w:rsidRDefault="00570B0C" w:rsidP="00570B0C"/>
          <w:p w:rsidR="00570B0C" w:rsidRDefault="00570B0C" w:rsidP="00570B0C"/>
          <w:p w:rsidR="00570B0C" w:rsidRPr="00570B0C" w:rsidRDefault="00570B0C" w:rsidP="00570B0C"/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Плановые осмотры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Внеплановые осмотры</w:t>
            </w:r>
          </w:p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Pr="00570B0C" w:rsidRDefault="00570B0C" w:rsidP="00570B0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не реже 2 раз в год</w:t>
            </w: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5C3D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 в год,</w:t>
            </w:r>
          </w:p>
          <w:p w:rsidR="00651F59" w:rsidRPr="00263CF8" w:rsidRDefault="00651F59" w:rsidP="005C3D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всей системы отопления в жилых домах и общежитиях</w:t>
            </w:r>
          </w:p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Default="00570B0C" w:rsidP="00570B0C"/>
          <w:p w:rsidR="00570B0C" w:rsidRPr="00570B0C" w:rsidRDefault="00570B0C" w:rsidP="00570B0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5C3D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651F59" w:rsidRPr="00263CF8" w:rsidRDefault="00651F59" w:rsidP="005C3D3B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5C3D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Обеспечение правильного распределения теплоносителя по системе отопления, в том числе по отдельным стоякам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 в течение отопительного периода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 в течение отопительного периода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Восстановление утепления трубопроводов в лестничных клетках, в чердачных и подвальных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при подготовке к работе в осенне-зимний период, в течени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всего периода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8.5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Промывка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8.6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Ремонт, регулировка и испытание систем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при подготовке к работе в осенне-зимний период, дополнительно в течени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отопительного сезона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8.7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Консервация и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расконсервация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8.8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Отключение радиаторов при их течи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8.9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Ликвидация воздушных пробок в радиаторах и стояках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8.10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внутренней системы центрального отопления,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EF5ADC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DC" w:rsidRPr="00263CF8" w:rsidRDefault="00EF5ADC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ADC" w:rsidRPr="00263CF8" w:rsidRDefault="00EF5ADC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электрических плит, установленных в жилых домах и общежитиях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Плановые осмотры электрических плит: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измерение сопротивления изоляции электроплиты в холодном состоянии вместе с питающим кабелем и штепсельной вилкой (при границе ответственности по штепсельной розетке) или плиты с кабелем и вилкой;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измерение тока утечки электроплиты прибором УКТУ или напряжения между корпусом электроплит и сантехническим оборудованием кухни;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исправности элементов электроплиты;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подтяжка винтовых соединений, поджатие без винтовых соединений, осмотр проводки;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функционирования автоматического выключателя;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целостности штепсельного соединения;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зачистки контактов переключателя и терморегулятора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Мелкий ремонт, не требующий замены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1 раз в год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rPr>
          <w:trHeight w:val="151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Ведение учета по обслуживанию (запись в </w:t>
            </w:r>
            <w:proofErr w:type="gramEnd"/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карточке)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газового оборудования и газовых плит, установленных в жилых домах и общежитиях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Плановые и внеплановые осмотры газовых плит и газового оборудования (за исключением водонагревателей и отопительных газовых устройств):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соответствия установки бытовых газовых аппаратов (плиты), прокладки газопроводов и помещений требованиям норм и правил;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устранение обнаруженных мелких дефектов и неисправностей;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наличия тяги в дымовых и вентиляционных каналах;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соответствия диаметров сопел виду и давлению сжигаемого газа;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работоспособности бытовых газовых плит, автоматических устройств газового оборудования (в т.ч. очистка, наладка и регулировка);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герметичности газовой плиты и внутреннего газопровода;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исправности дверки духового шкафа бытовых газовых плит и ее регулировка;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состояния соединительных металлических труб у аппаратов с отводом продуктов сгорания в дымоход;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на герметичность фланцевых, резьбовых соединений и сварных стыков на газопроводе в подъезде здания;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смазка газового крана;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техническое обслуживание газового крана;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техническое обслуживание газового оборудования (бытовых газовых счетчиков, газовых котлов)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5C3D3B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 и  по мере необходимости,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интенсивностью запаха газа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10.4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Проведение инструктажа с населением после проведения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5C3D3B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необходимости, 1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10.5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Письменное уведомление об отключении газовых приборов и аппаратов от систем газоснабжения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Локализация аварийных ситуаций в жилом здании путем: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срочной ликвидации засоров канализации;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устранения аварийных повреждений систем водопровода, отопления и канализации;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ликвидации повреждений во внутренних сетях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Сопутствующие работы при ликвидации аварий: отрывка траншей, откачка воды из подвала, отключение стояков на отдельных участках трубопроводов, опорожнение отключенных участков систем центрального отопления и горячего водоснабжения, и обратное наполнение их с пуском системы после устранения неисправностей, вскрытие полов, пробивка отверстий и борозд над скрытыми трубопроводами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Обеспечение безопасности граждан при обнаружении аварийного состояния строительных конструкций жилых зданий путем ограждения опасных зон, обрушения нависающих конструкций или принятие иных мер в соответствии с законодательством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Уборка придомовой территории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Холодный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Очистка наружных площадок у входных дверей от снега и наледи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Подметание территории в дни без снегопада, подметание свежевыпавшего и наносного снега толщиной до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263CF8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Сдвигание свежевыпавшего снега в дни сильных снегопадов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3 раза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3 раза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Посыпка территории песком или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противогололедными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составами и материалами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Очистка тротуаров от наледи и льда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1 раз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в двое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1 раз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в двое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мусоросборных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Теплый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Подметание территории в дни без осадка и в дни с осадками до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263CF8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Частичная уборка территории в дни с осадками более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263CF8">
                <w:rPr>
                  <w:rFonts w:ascii="Times New Roman" w:hAnsi="Times New Roman"/>
                  <w:sz w:val="20"/>
                  <w:szCs w:val="20"/>
                </w:rPr>
                <w:t>2 см</w:t>
              </w:r>
            </w:smartTag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Промывка урн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раза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Уборка газонов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1 раз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в двое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1 раз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в двое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12.2.6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мусоросборных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sub_13"/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  <w:bookmarkEnd w:id="0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Уборка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Влажное подметание коридоров, лестничных площадок и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маршей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нижних трех этажей, холлов, тамбуров, включая в общежитиях; кухни, санузлы, душевые, прачечные, сушильные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Влажное подметание коридоров, лестничных площадок и маршей выше третьего этажа,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раза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раза в неделю</w:t>
            </w: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дополнительно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Мытье пола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раза в месяц дополнительно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Влажная протирка стен, дверей, плафонов светильников, чердачных лестниц, шкафов электросчетчиков и слаботочных устройств, почтовых ящиков; подоконников, отопительных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Мытье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Влажное подметание мест перед загрузочными клапанами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Уборка площадки перед входом в подъезд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sub_14"/>
            <w:r w:rsidRPr="00263CF8">
              <w:rPr>
                <w:rFonts w:ascii="Times New Roman" w:hAnsi="Times New Roman"/>
                <w:sz w:val="20"/>
                <w:szCs w:val="20"/>
              </w:rPr>
              <w:t>14</w:t>
            </w:r>
            <w:bookmarkEnd w:id="1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Освещение помещений общего пользования</w:t>
            </w:r>
          </w:p>
          <w:p w:rsidR="0061745C" w:rsidRDefault="0061745C" w:rsidP="0061745C"/>
          <w:p w:rsidR="0061745C" w:rsidRDefault="0061745C" w:rsidP="0061745C"/>
          <w:p w:rsidR="0061745C" w:rsidRDefault="0061745C" w:rsidP="0061745C"/>
          <w:p w:rsidR="0061745C" w:rsidRPr="0061745C" w:rsidRDefault="0061745C" w:rsidP="0061745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Обеспечение освещения лестничных клеток, холлов, в темное время суток тамбуров, коридоров и входов в подъезды,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  <w:p w:rsidR="0061745C" w:rsidRDefault="0061745C" w:rsidP="0061745C"/>
          <w:p w:rsidR="0061745C" w:rsidRDefault="0061745C" w:rsidP="0061745C"/>
          <w:p w:rsidR="0061745C" w:rsidRDefault="0061745C" w:rsidP="0061745C"/>
          <w:p w:rsidR="0061745C" w:rsidRPr="0061745C" w:rsidRDefault="0061745C" w:rsidP="0061745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Смена перегоревших электрических лампочек</w:t>
            </w:r>
          </w:p>
          <w:p w:rsidR="0061745C" w:rsidRDefault="0061745C" w:rsidP="0061745C"/>
          <w:p w:rsidR="0061745C" w:rsidRDefault="0061745C" w:rsidP="0061745C"/>
          <w:p w:rsidR="0061745C" w:rsidRPr="0061745C" w:rsidRDefault="0061745C" w:rsidP="0061745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мусоропроводов</w:t>
            </w:r>
          </w:p>
          <w:p w:rsidR="0061745C" w:rsidRDefault="0061745C" w:rsidP="0061745C"/>
          <w:p w:rsidR="0061745C" w:rsidRPr="0061745C" w:rsidRDefault="0061745C" w:rsidP="0061745C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Текущее обслуживание и текущий ремонт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16.1.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Содержание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Плановые и внеплановые осмотры лифтов, проверка работы приборов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Учет аварий, инцидентов и несчастных случаев на лифтах и анализ причин возникновения инцидента, аварии на лифте, принятие мер по устранению причин и профилактике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Влажная уборка (протирка) лифтовых кабин: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стен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дверей шахты и кабины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плафонов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потолков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раза в месяц дополнительно 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Мытье пола кабины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Влажная уборка машинных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Уборка приямков лифтовых шахт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Вывешивание в кабине лифта или доступном месте: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правила пользования лифтом;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номера телефонов для связи с обслуживающим персоналом и аварийной службой;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сведения о грузоподъемности лифта, вместимости (количество человек), фирме-изготовителе и заводском номере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 для постоянного наличия информации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по мере необходимости </w:t>
            </w:r>
          </w:p>
          <w:p w:rsidR="00651F59" w:rsidRPr="00263CF8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для</w:t>
            </w:r>
          </w:p>
          <w:p w:rsidR="00651F59" w:rsidRPr="00263CF8" w:rsidRDefault="00651F59" w:rsidP="00651F59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постоянного наличия информации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лифтов (обеспечение бесперебойной и безопасной работы лифтов)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Ежесменное техническое обслуживание (ЕТО):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осмотр ограждения шахты;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осмотр освещенностей сигнализации;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точности остановок кабины на этажах;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осмотр вызывных аппаратов;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ежесменная проверка ЛДСС (линейно-диспетчерской системы связи)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один раз в смену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один раз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смену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Текущее техническое обслуживание (ТО-1)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панели управления;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трансформаторов и выпрямительного устройства;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электромагнита тормозного;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тормоза;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редуктора;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канатов;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выключателя концевого;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электродвигателя;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переключателя этажного;</w:t>
            </w:r>
          </w:p>
          <w:p w:rsidR="00651F59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башмаков кабины и противовеса;</w:t>
            </w:r>
          </w:p>
          <w:p w:rsidR="0061745C" w:rsidRDefault="0061745C" w:rsidP="0061745C"/>
          <w:p w:rsidR="0061745C" w:rsidRDefault="0061745C" w:rsidP="0061745C"/>
          <w:p w:rsidR="0061745C" w:rsidRDefault="0061745C" w:rsidP="0061745C"/>
          <w:p w:rsidR="0061745C" w:rsidRDefault="0061745C" w:rsidP="0061745C"/>
          <w:p w:rsidR="0061745C" w:rsidRDefault="0061745C" w:rsidP="0061745C"/>
          <w:p w:rsidR="0061745C" w:rsidRDefault="0061745C" w:rsidP="0061745C"/>
          <w:p w:rsidR="0061745C" w:rsidRDefault="0061745C" w:rsidP="0061745C"/>
          <w:p w:rsidR="0061745C" w:rsidRPr="0061745C" w:rsidRDefault="0061745C" w:rsidP="0061745C"/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замков неавтоматических;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замков автоматических и их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блок-контактов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контактов дверей шахты;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аппарата вызывного;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дверей шахты;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контакта ловителей и слабины тяговых канатов;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направляющих кабины и противовеса;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купе кабины;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поста управления кнопочного;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устройства и контакта двери кабины;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пола кабины;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привода кабины;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дверей кабины;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приямка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один раз в месяц или сразу после несанкционированной поломки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один раз в месяц или сразу после несанкционированной поломки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16.2.3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Полугодовое техническое обслуживание 2 (ТО-2):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вводных устройств (главных рубильников);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редуктора лебедки;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редуктора привода дверей;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ограничителей скорости;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ловителей;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блоков;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выключателей блочных помещений;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буферных устройств;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заземления оборудования и изоляции проводов;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смазка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комплекса диспетчерского контроля: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осмотр контактов РКД, РКД-1, РДК, включенных в цепи ЛДСС;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осмотр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клеммных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коробок ЛДСС в машинных помещениях, соединительных разъемов к переговорным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кабинным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устройствам (ПКУ) и подвесных кабелей ЛДСС в шахтах лифтов;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работоспособности цепей сигнализации;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работоспособности цепей связи;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устранение выявленных при осмотре повреждений и неисправностей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16.3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Текущий ремонт лифтов (восстановление работоспособности лифтов и поддержание его эксплуатационных показателей)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Ремонт узлов и деталей, устранение неисправностей, выявленных при выполнении ЕТО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ТО-1;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ТО-2;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Ремонт и наладка составляющих комплекса диспетчерского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контроля, выявленных при техническом обслуживании ЛДСС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16.3.5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Замена быстроизнашивающихся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освидетельствование лифтов: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периодическое;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частичное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 по графику;</w:t>
            </w: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 по графику;</w:t>
            </w: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Аварийно-диспетчерское обслуживание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Круглосуточное 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а) ликвидация сбоев в работе лифтов и комплекса диспетчерского контроля;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б) проведение работ по освобождению пассажиров и остановившихся лифтов и пуск остановившихся лифтов в работу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Обеспечение электроэнергией электрооборудования лифтов, содержание в исправном состоянии электропроводки и предохранительных устрой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ств дл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>я главного рубильника в машинном помещении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круглосуточно, по мере поступления от энергоснабжающей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круглосуточно, по мере поступления от энергоснабжающей организации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Страхование риска ответственности за применение вреда жизни, здоровью или имуществу других лиц, в случае аварии на лифте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Производственный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соблюдением требований промышленной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16.9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Выполнение предписания Госгортехнадзора России и его должностных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и текущий ремонт общедомовых приборов учета теплоснабжения (ТС), холодного водоснабжения (ХВС), горячего водоснабжения (ГВС)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ТО-1: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внешний осмотр приборов учета;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крепления приборов по месту их установки;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наличия пломб и маркировки приборов;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состояния гильз датчиков температуры, при необходимости очистка их от грязи и заливка масла;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чистка фильтров;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устранение при необходимости течи на узлах учета;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целостности изоляции электропроводки, при необходимости восстановление изоляции, частичная замена электропроводки;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целостности ламп осветительной температуры, замена сгоревших ламп;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просмотр в архиве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тепловычислителя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параметров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(температура, расход) теплоносителя и воды;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очистка от пыли и грязи приборов учета;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уборка помещения;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запись в журнале о проведении технического обслуживания с указанием выполненных работ;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снятие показаний приборов учета теплоснабжения, холодного водоснабжения, горячего водоснабжения с предоставлением отчетных ведомостей;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погрешностей программы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2 раза в месяц</w:t>
            </w: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 раз в месяц</w:t>
            </w: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 раза в месяц 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и при необходимости </w:t>
            </w: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1 раз в месяц  и при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необходимости </w:t>
            </w:r>
          </w:p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2 раза в месяци при необходимости </w:t>
            </w: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lastRenderedPageBreak/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ТО-2: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входит перечень работ ТО-1;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протяжка провисших кабелей;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протяжка соединений в распределительных коробках;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протяжка фланцевых соединений;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внешний осмотр состояния мест соединения кабельных линий;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внешний осмотр крепежа кабеля;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квартал</w:t>
            </w:r>
          </w:p>
          <w:p w:rsidR="00651F59" w:rsidRPr="00263CF8" w:rsidRDefault="00651F59" w:rsidP="00644ABC">
            <w:pPr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ТО-3: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входит перечень работ ТО-1;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входит перечень работ ТО-2;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демонтаж первичных и вторичных приборов учета ТС, ГВС, ХВС на государственную поверку;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измерения сопротивления изоляции соединительных кабелей, в соответствии с нормами;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измерения сопротивления соединительных кабелей, в соответствии с нормами;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перепаковка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фланцевых, резьбовых соединений первичных приборов учета ТС, ГВС, ХВС;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ревизия спускных вентилей;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ревизия запорной арматуры (отсекающих задвижек, шаровых кранов);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нанесение антикоррозийного покрытия и окраска узлов учета;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монтаж первичных и вторичных приборов учета ТС, ГВС, ХВС после поверки;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программирование вторичных приборов узлов учета ТС, ГВС, ХВС;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узла учета давлением холодной воды;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допуск в эксплуатацию узлов учета представителю энергоснабжающей организации с составлением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Текущий ремонт: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расходомеров или ремонт установленных;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магнитно-индукционных датчиков МИД;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разъемов датчиков;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замена неисправных фильтров очистки воды, диаметром </w:t>
            </w:r>
            <w:smartTag w:uri="urn:schemas-microsoft-com:office:smarttags" w:element="metricconverter">
              <w:smartTagPr>
                <w:attr w:name="ProductID" w:val="80 мм"/>
              </w:smartTagPr>
              <w:r w:rsidRPr="00263CF8">
                <w:rPr>
                  <w:rFonts w:ascii="Times New Roman" w:hAnsi="Times New Roman"/>
                  <w:sz w:val="20"/>
                  <w:szCs w:val="20"/>
                </w:rPr>
                <w:t>80 мм</w:t>
              </w:r>
            </w:smartTag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и более;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или ремонт неисправных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по мере обнаружения неисправностей 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и текущий ремонт индивидуальных тепловых пунктов (ИТП)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ТО - 1: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внешний осмотр оборудования ИТП;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фитинговых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неплотности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и течи в местах соединений;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работы резервных насосов путем их кратковременного включения в работу со щита управления;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новые;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проверка внешним осмотром надежности заземления всего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электрооборудования;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перегрева контактных соединений шин и других контактных деталей;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прочистка фильтров;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 и ГВС;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1 раз в неделю </w:t>
            </w:r>
          </w:p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ТО - 2: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входит перечень работ ТО - 1;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протяжка провисших кабелей;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ВРУ и ИТП;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внешний осмотр сращиваний двух кабелей;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внешний осмотр крепежа кабеля;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квартал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ТО - 3: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входит перечень работ ТО - 1 и ТО - 2;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ревизия отдельных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электроприемников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(электродвигатели, контрольно - измерительные приборы,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исполнительные приборы,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электрокоммутационная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и защитная аппаратура);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протяжка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клеммных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соединений;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перепаковка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перепаковкой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программирование контроллеров;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ИТП с использованием пресса;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химическая очистка теплообменников кислотой;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промывка теплообменников;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Текущий ремонт: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разъемов датчиков;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спускных вентилей;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замена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неисправных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резьб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электрокоммутационной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и текущий ремонт автоматизированных узлов учета тепловой энергии (АУУ)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ТО - 1: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внешний осмотр оборудования АУУ;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фитинговых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неплотности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и течи в местах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соединений;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работы резервного насоса (при его наличии) путем его кратковременного включения в работу со щита управления;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новые;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проверка внешним осмотром надежности заземления всего электрооборудования; проверка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наличия отсутствия перегрева контактных соединений шин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и других контактных деталей;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прочистка фильтров;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проверка чистоты и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противопожарного состояния помещения, уборка помещения;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неделю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ТО - 2: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входит перечень работ ТО - 1;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протяжка провисших кабелей;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ВРУ и ИТП;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внешний осмотр сращиваний двух кабелей;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внешний осмотр крепежа кабеля;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1 раз в квартал 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Техническое обслуживание ТО-3: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входит перечень работ ТО-1 и ТО-2;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ревизия отдельных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электроприемников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электрокоммутационная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и защитная аппаратура);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протяжка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клеммных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соединений;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перепаковка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перепаковкой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программирование контроллеров;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опрессовка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АУУ с использованием пресса;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1 раз в год 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и 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19.4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Текущий ремонт: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разъемов датчиков;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спускных вентилей;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замена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неисправных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резьб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электрокоммутационной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и текущий ремонт наружных сетей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Содержание кабельных линий 0,4 кВ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20.1.1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Проведение профилактических осмотров концевых муфт и кабельных колодцев, сухих разделок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20.1.2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Проведение профилактических измерений сопротивления изоляции кабеля с применением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мегаомметра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с пределом измерений U = 2500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20.2.3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Проведение внеочередных обходов кабельной трассы после стихийных бедствий (паводки, ливни), а также при отключении кабельных линий релейной защитой, своевременная ликвидация аварийных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20.2.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Текущий ремонт кабельных линий 0,4 кВ: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отдельных участков сетей и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Аварийное обслуживание: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ликвидация неисправности;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выполнение сопутствующих работ (отрывка траншей)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и текущий ремонт наружных сетей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Содержание наружных сетей теплоснабжения: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системы на герметичность;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проверка неисправностей контрольно-измерительных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приборов;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неотапливаемых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помещениях;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выявление и устранение перебоев в подаче тепла (соответствие гидравлическому режиму работы сети теплоснабжения) в отопительный период;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выявление засорений колодцев, тепловых камер и трубопроводов попутного дренажа;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выявление разрушений горловин люков, колодцев и тепловых камер;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 графику ППР 1 раз в неделю в отопительный период,1 раз в месяц в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межотопительный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по графику ППР 1 раз в неделю в отопительный период,1 раз в месяц в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межотопительный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21.2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Текущий ремонт наружных сетей теплоснабжения: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гидравлические испытания на прочность;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предписанию энергоснабжающей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предписанию энергоснабжающей организации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Аварийное обслуживание: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ликвидация неисправности;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замена небольших участков трубопроводов (не более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263CF8">
                <w:rPr>
                  <w:rFonts w:ascii="Times New Roman" w:hAnsi="Times New Roman"/>
                  <w:sz w:val="20"/>
                  <w:szCs w:val="20"/>
                </w:rPr>
                <w:t>2 м</w:t>
              </w:r>
            </w:smartTag>
            <w:r w:rsidRPr="00263CF8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и текущий ремонт наружных сетей горячего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Содержание сетей: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системы на герметичность;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- выявление незакрепленных участков трубопроводов;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неотапливаемых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отсутствия перебоев в подаче горячего водоснабжения;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согласно графику 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согласно графику 1 раз в неделю, дополнительно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22.2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отдельных участков трубопровода;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предписанию энергоснабжающей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предписанию энергоснабжающей организации,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Аварийное обслуживание: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ликвидация неисправности;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и текущий ремонт наружных сетей холодного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Содержание сетей: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системы на герметичность;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неисправностей запорной арматуры, пожарных гидрантов;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выявление неокрашенных участков трубопроводов, грязных поверхностей запорной арматуры, несмазанных поверхностей резьбовых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соединений;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263CF8">
              <w:rPr>
                <w:rFonts w:ascii="Times New Roman" w:hAnsi="Times New Roman"/>
                <w:sz w:val="20"/>
                <w:szCs w:val="20"/>
              </w:rPr>
              <w:t>неотапливаемых</w:t>
            </w:r>
            <w:proofErr w:type="spell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отсутствия перебоев в подаче холодного водоснабжения по вине подрядчика;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наличие информационных указателей;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согласно графику 1 раз в неделю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согласно графику 1 раз в неделю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23.2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предписанию энергоснабжающей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по предписанию энергоснабжающей организации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Аварийное обслуживание: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ликвидация неисправности;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Обслуживание наружных сетей водоотведения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Содержание сетей: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системы на герметичность;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наличие указателей привязок канализационных колодцев;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содержание колодцев в закрытом состоянии согласно правилам эксплуатации;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выявление засоров, перебоев в работе трубопроводов и колодцев;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проверка отсутствия разрушений горловин люков, колодцев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Текущий ремонт: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прочистка канализационной сети;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отдельных участков трубопроводов;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- восстановление разрушенной теплоизоляции трубопроводов;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мелкий ремонт канализационных колодцев: замена скоб, заделка свищей в колодцах; переборка горловин колодцев и замена люков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2 раза в год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 раза в год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24.3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Аварийное обслуживание: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ликвидация засора канализационных труб "лежаков" до первого колодца;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замена отдельных участков трубопровода;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Вывоз твердых бытовых отходов (в том числе крупногабаритного мусора)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ежедневно в течение недели за исключением 1 выходного дня и праздничных дней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Установка мусоровоза под загрузку</w:t>
            </w:r>
          </w:p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Погрузка ТБО в кузов мусоровоза при системе несменяемых мусоросборников (без смены контейнера):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механизированная погрузка ТБО из стационарных контейнеров в кузов мусоровоза (при механизированной загрузке);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- погрузка ТБО в мусоровоз переносными мусоросборниками емкостью до </w:t>
            </w:r>
            <w:smartTag w:uri="urn:schemas-microsoft-com:office:smarttags" w:element="metricconverter">
              <w:smartTagPr>
                <w:attr w:name="ProductID" w:val="0,1 куб. м"/>
              </w:smartTagPr>
              <w:r w:rsidRPr="00263CF8">
                <w:rPr>
                  <w:rFonts w:ascii="Times New Roman" w:hAnsi="Times New Roman"/>
                  <w:sz w:val="20"/>
                  <w:szCs w:val="20"/>
                </w:rPr>
                <w:t>0,1 куб. м</w:t>
              </w:r>
            </w:smartTag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или вилами (лопатами) при ручной загрузке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Подбор просыпавшегося крупного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Перее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зд к сл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>едующему месту погрузки или на полигон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Механизированная выгрузка ТБО из кузова мусоровоза на полигоне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Содержание паспортной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Регистрация и снятие с регистрационного учета граждан по месту пребывания и по месту жительства. Ведение паспортной работы, в соответствии с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действующим законодательством, выдача справок, касающихся проживающих в жилищном фонде и прочие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Услуги по управлению жилищным фондом, по расчету, учету и приему платежей за жилищно-коммунальные услуги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Обеспечение благоприятных и безопасных условий проживания граждан в жилом доме, надлежащее содержание общего имущества этого дома, а также предоставление коммунальных услуг гражданам, проживающем в таком доме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Принятие управляющей организацией жилищного фонда в управление или его вывод из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Ведение технической документации и базы банка данных по объектам жилищного фонда, составу инженерного оборудования, капитальности и другим техническим параметрам зданий, сооружений, инженерных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Анализ сложившегося состояния находящегося в управлении жилищного фонда, уровня и качества предоставляемых услуг и работ, подготовка предложений по повышению качества обслуживания жилищного фонда и снижению расходов по его содержанию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Планирование работ по ремонту и модернизации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Разработка рекомендаций по методам и техническим решениям устранения обнаруженных дефектов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Организация и проведение конкурсов между предприятиями различных форм собственности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Обеспечение технических условий эксплуатации и осуществление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контроля за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правильной эксплуатацией и содержанием жилищного фонда подрядными организациями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Контроль и обеспечение работ по подготовке жилищного фонда к сезонным условиям эксплуатации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Контроль качества и объема выполненных работ и предоставленных услуг, приемка произведенных работ и услуг, согласно заключенным договорам. Актирование выполненных работ, актирование фактов невыполнения договорных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Ведение учета ремонтных работ,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составление списка требуемых работ по обслуживанию и ремонту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27.12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Предоставление информации по вопросам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Прием и регистрация диспетчерской службой заявок, выяснение их причин и характера. Оперативное решение вопроса о направлении бригад на места аварий. Ведение диспетчерского журнала и другой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27.14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Осуществление связи с работниками бригад, находящихся на линии для оперативного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контроля за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ходом ликвидации аварий и предупреждения нарушений хода выполнения работ, а также причин их вызвавших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Разработка предложений по эффективному использованию расположенных в жилых зданиях нежилых помещений и земельных участков, на которых расположены жилые здания в целях привлечения дополнительных финансовых результатов для улучшения состояния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Консолидация финансовых сре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дств дл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>я расчетов с подрядчиками за выполненные работы и предоставленные услуги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27.17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Осуществление расчетов с подрядчиками за реализованную продукцию (услуги, работы) в соответствии с актами оценки качества выполненных работ и поставленных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27.18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Применение штрафных санкций к подрядчикам, осуществляющим работы по обслуживанию и ремонту жилищного фонда и поставке коммунальных услуг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27.19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Расчет финансового плана по комплексу ЖКУ по жилищному фонду, 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его выполнением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Анализ себестоимости содержания и ремонта жилищного фонда, потребления населением коммунальных услуг, прочим доходам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Разработка предложений по корректировке экономически обоснованных цен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Разработка и юридическое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оформление договоров с организациями, обслуживающими жилищный фонд и поставщиками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27.23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 xml:space="preserve"> выполнением договорных обязательств, рассмотрение и составление протоколов разногласий к договорам, обеспечение правовыми средствами проверки качества работ и услуг, обеспечение соблюдения законодательства о труде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Проверка соблюдения потребителями жилищно-коммунальных услуг своих обязательств по договорам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Расторжение заключенных договоров в судебном порядке или по соглашению сторон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Создание и ведение базы данных по лицевым счетам нанимателей и карточкам учета собственников жилья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27.27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Обеспечение определения размера платежей за жилищно-коммунальные услуги (ЖКУ) с учетом права на льготы и предоставленных субсидий на оплату жилья 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Подготовка данных для перерасчета платежей за жилищно-коммунальные услуги и его проведение: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при изменении тарифов на жилищно-коммунальные услуги;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при временном отсутствии потребителя по месту жительства;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при отклонении качества показателей качества ЖКУ от нормативного уровня;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при введении дополнительных льгот или их отмене;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при изменении размера субсидий;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при уточнении показаний приборов учета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27.29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Обеспечение оформления счетов-квитанций на оплату жилищно-коммунальных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27.30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Обеспечение сбора денежных средств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27.31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Организация расчетно-кассового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27.32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Анализ информации о поступлении денежных средств на лицевые счета плательщиков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27.33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Выявление потребителей, имеющих задолженность по платежам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27.34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Начисление пени в установленном договором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согласно законодательству размере при нарушении потребителями сроков внесения платежей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27.35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Подготовка материалов для судебного взыскания задолженности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27.36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Работа с населением по ликвидации задолженности по оплате жилищно-коммунальных услуг. Принятие мер по взысканию задолженности, в том числе подготовка и направление уведомлений о необходимости погашения задолженности, анализ полученной информации и принятие решений по каждой конкретной семье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27.37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Рассмотрение предложений, жалоб и заявлений граждан по вопросам, связанным с начислением платы за жилищно-коммунальные услуги и предоставлением жилищно-коммунальных услуг.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Подготовка ответов на поступившие жалобы и заявления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27.38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Прием показаний квартирных приборов учета горячего и холодного водоснабжения, теплоснабжения (по телефону или письменно)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27.39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Контроль переданных показаний квартирных приборов учета горячего и холодного водоснабжения,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Ежеквартально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27.40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Снятие показаний общедомовых приборов учета: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горячего и холодного водоснабжения;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электроснабжения;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отопления (теплоснабжения)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Ежемесячно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27.41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Выявление случаев без учетного пользования электроэнергией и самовольных подключений с составлением актов по выявленным нарушениям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27.42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Планирование и осуществление мер по предупреждению чрезвычайных ситуаций на обслуживаемой территории. Обеспечение и поддержание в готовности к применению объектовых сил и средств ГО и ЧС.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Разработка и осуществление мер по обеспечению пожарной безопасности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Служба вахтеров в общежитиях, оборудованных контрольно-пропускными постами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Обеспечение сохранности имущества и оборудования на вверенной территории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 xml:space="preserve">Осуществление контроля по </w:t>
            </w: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соблюдению проживающими гражданами Правил внутреннего распорядка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lastRenderedPageBreak/>
              <w:t>28.3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Вызов представителей соответствующих слу</w:t>
            </w:r>
            <w:proofErr w:type="gramStart"/>
            <w:r w:rsidRPr="00263CF8">
              <w:rPr>
                <w:rFonts w:ascii="Times New Roman" w:hAnsi="Times New Roman"/>
                <w:sz w:val="20"/>
                <w:szCs w:val="20"/>
              </w:rPr>
              <w:t>жб в сл</w:t>
            </w:r>
            <w:proofErr w:type="gramEnd"/>
            <w:r w:rsidRPr="00263CF8">
              <w:rPr>
                <w:rFonts w:ascii="Times New Roman" w:hAnsi="Times New Roman"/>
                <w:sz w:val="20"/>
                <w:szCs w:val="20"/>
              </w:rPr>
              <w:t>учае: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грубого нарушения дисциплины и общественного порядка лицами, находящимися в здании;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пожара;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неполадок инженерных систем здания;</w:t>
            </w:r>
          </w:p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- прочие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EF5AD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  <w:tr w:rsidR="00651F59" w:rsidRPr="00263CF8" w:rsidTr="00276B6E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f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28.4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Принятие мер по эвакуации находящихся в общежитии лиц при ликвидации последствий аварий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44ABC">
            <w:pPr>
              <w:pStyle w:val="ae"/>
              <w:rPr>
                <w:rFonts w:ascii="Times New Roman" w:hAnsi="Times New Roman"/>
                <w:sz w:val="20"/>
                <w:szCs w:val="20"/>
              </w:rPr>
            </w:pPr>
            <w:r w:rsidRPr="00263CF8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59" w:rsidRPr="00263CF8" w:rsidRDefault="00651F59" w:rsidP="00651F59">
            <w:pPr>
              <w:jc w:val="center"/>
              <w:rPr>
                <w:sz w:val="20"/>
                <w:szCs w:val="20"/>
              </w:rPr>
            </w:pPr>
            <w:r w:rsidRPr="00263CF8">
              <w:rPr>
                <w:sz w:val="20"/>
                <w:szCs w:val="20"/>
              </w:rPr>
              <w:t>-</w:t>
            </w:r>
          </w:p>
        </w:tc>
      </w:tr>
    </w:tbl>
    <w:p w:rsidR="005C44E6" w:rsidRPr="00263CF8" w:rsidRDefault="005C44E6" w:rsidP="005C44E6">
      <w:pPr>
        <w:jc w:val="center"/>
        <w:rPr>
          <w:sz w:val="20"/>
          <w:szCs w:val="20"/>
        </w:rPr>
      </w:pPr>
    </w:p>
    <w:p w:rsidR="00651F59" w:rsidRPr="00263CF8" w:rsidRDefault="00651F59" w:rsidP="00651F59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D13B48" w:rsidRDefault="00D13B48" w:rsidP="00D13B48">
      <w:pPr>
        <w:rPr>
          <w:sz w:val="20"/>
          <w:szCs w:val="20"/>
        </w:rPr>
      </w:pPr>
    </w:p>
    <w:p w:rsidR="00D13B48" w:rsidRDefault="00D13B48" w:rsidP="00D13B48">
      <w:pPr>
        <w:rPr>
          <w:sz w:val="20"/>
          <w:szCs w:val="20"/>
        </w:rPr>
      </w:pPr>
      <w:r>
        <w:rPr>
          <w:sz w:val="20"/>
          <w:szCs w:val="20"/>
        </w:rPr>
        <w:t>Секретарь конкурсной комиссии</w:t>
      </w:r>
    </w:p>
    <w:p w:rsidR="00D13B48" w:rsidRDefault="00D13B48" w:rsidP="00D13B48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Лепихина</w:t>
      </w:r>
      <w:proofErr w:type="spellEnd"/>
      <w:r>
        <w:rPr>
          <w:sz w:val="20"/>
          <w:szCs w:val="20"/>
        </w:rPr>
        <w:t xml:space="preserve"> Татьяна Витальевна</w:t>
      </w:r>
    </w:p>
    <w:p w:rsidR="00D13B48" w:rsidRDefault="00D13B48" w:rsidP="00D13B48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Pr="003C0115" w:rsidRDefault="005C44E6" w:rsidP="005C44E6">
      <w:pPr>
        <w:rPr>
          <w:sz w:val="20"/>
          <w:szCs w:val="20"/>
        </w:rPr>
      </w:pPr>
    </w:p>
    <w:p w:rsidR="005C44E6" w:rsidRDefault="005C44E6" w:rsidP="005C44E6"/>
    <w:p w:rsidR="005C44E6" w:rsidRDefault="005C44E6" w:rsidP="005C44E6"/>
    <w:p w:rsidR="005C44E6" w:rsidRDefault="005C44E6" w:rsidP="005C44E6"/>
    <w:p w:rsidR="005C44E6" w:rsidRDefault="005C44E6" w:rsidP="005C44E6"/>
    <w:p w:rsidR="005C44E6" w:rsidRDefault="005C44E6" w:rsidP="005C44E6"/>
    <w:p w:rsidR="005C44E6" w:rsidRDefault="005C44E6" w:rsidP="005C44E6"/>
    <w:p w:rsidR="005C44E6" w:rsidRDefault="005C44E6" w:rsidP="005C44E6"/>
    <w:p w:rsidR="005C44E6" w:rsidRDefault="005C44E6" w:rsidP="005C44E6"/>
    <w:p w:rsidR="005C44E6" w:rsidRDefault="005C44E6" w:rsidP="005C44E6"/>
    <w:p w:rsidR="00A11822" w:rsidRDefault="00A11822"/>
    <w:sectPr w:rsidR="00A11822" w:rsidSect="003C0115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D23"/>
    <w:multiLevelType w:val="hybridMultilevel"/>
    <w:tmpl w:val="85C8E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D36B96"/>
    <w:multiLevelType w:val="hybridMultilevel"/>
    <w:tmpl w:val="0074D582"/>
    <w:lvl w:ilvl="0" w:tplc="3C40C1B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843F0"/>
    <w:multiLevelType w:val="hybridMultilevel"/>
    <w:tmpl w:val="1C2C2A2C"/>
    <w:lvl w:ilvl="0" w:tplc="139A5862">
      <w:start w:val="1"/>
      <w:numFmt w:val="bullet"/>
      <w:lvlText w:val=""/>
      <w:lvlJc w:val="left"/>
      <w:pPr>
        <w:tabs>
          <w:tab w:val="num" w:pos="1500"/>
        </w:tabs>
        <w:ind w:left="1500" w:hanging="363"/>
      </w:pPr>
      <w:rPr>
        <w:rFonts w:ascii="Wingdings" w:hAnsi="Wingdings" w:hint="default"/>
        <w:sz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B7297"/>
    <w:multiLevelType w:val="hybridMultilevel"/>
    <w:tmpl w:val="BEB80B36"/>
    <w:lvl w:ilvl="0" w:tplc="47307A3E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336021"/>
    <w:multiLevelType w:val="hybridMultilevel"/>
    <w:tmpl w:val="037CE682"/>
    <w:lvl w:ilvl="0" w:tplc="883E17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7BAC26C">
      <w:start w:val="5"/>
      <w:numFmt w:val="decimal"/>
      <w:lvlText w:val="%2)"/>
      <w:lvlJc w:val="left"/>
      <w:pPr>
        <w:tabs>
          <w:tab w:val="num" w:pos="1590"/>
        </w:tabs>
        <w:ind w:left="1590" w:hanging="51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C91C44"/>
    <w:multiLevelType w:val="hybridMultilevel"/>
    <w:tmpl w:val="063C90F8"/>
    <w:lvl w:ilvl="0" w:tplc="A7FCE11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E2E78"/>
    <w:multiLevelType w:val="hybridMultilevel"/>
    <w:tmpl w:val="CFBAC444"/>
    <w:lvl w:ilvl="0" w:tplc="139A5862">
      <w:start w:val="1"/>
      <w:numFmt w:val="bullet"/>
      <w:lvlText w:val=""/>
      <w:lvlJc w:val="left"/>
      <w:pPr>
        <w:tabs>
          <w:tab w:val="num" w:pos="1925"/>
        </w:tabs>
        <w:ind w:left="1925" w:hanging="363"/>
      </w:pPr>
      <w:rPr>
        <w:rFonts w:ascii="Wingdings" w:hAnsi="Wingdings" w:hint="default"/>
        <w:sz w:val="16"/>
      </w:rPr>
    </w:lvl>
    <w:lvl w:ilvl="1" w:tplc="03F052CE">
      <w:start w:val="2"/>
      <w:numFmt w:val="bullet"/>
      <w:lvlText w:val="-"/>
      <w:lvlJc w:val="left"/>
      <w:pPr>
        <w:tabs>
          <w:tab w:val="num" w:pos="1440"/>
        </w:tabs>
        <w:ind w:left="372" w:firstLine="708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265B79"/>
    <w:multiLevelType w:val="hybridMultilevel"/>
    <w:tmpl w:val="EBC699D4"/>
    <w:lvl w:ilvl="0" w:tplc="FB86C91E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476BAF"/>
    <w:multiLevelType w:val="hybridMultilevel"/>
    <w:tmpl w:val="CB28642A"/>
    <w:lvl w:ilvl="0" w:tplc="33EE87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663B55"/>
    <w:multiLevelType w:val="hybridMultilevel"/>
    <w:tmpl w:val="A212FE2A"/>
    <w:lvl w:ilvl="0" w:tplc="BCD8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9A0A5D"/>
    <w:rsid w:val="0009102B"/>
    <w:rsid w:val="000C1230"/>
    <w:rsid w:val="000F5F82"/>
    <w:rsid w:val="00141694"/>
    <w:rsid w:val="00147E0D"/>
    <w:rsid w:val="00193270"/>
    <w:rsid w:val="0023136D"/>
    <w:rsid w:val="00260F39"/>
    <w:rsid w:val="00263CF8"/>
    <w:rsid w:val="00276B6E"/>
    <w:rsid w:val="002A0885"/>
    <w:rsid w:val="002F0A55"/>
    <w:rsid w:val="00313AF7"/>
    <w:rsid w:val="00350C84"/>
    <w:rsid w:val="00385E4A"/>
    <w:rsid w:val="003C0115"/>
    <w:rsid w:val="003C52AF"/>
    <w:rsid w:val="00423DA5"/>
    <w:rsid w:val="0045560B"/>
    <w:rsid w:val="00473375"/>
    <w:rsid w:val="004E07C0"/>
    <w:rsid w:val="00557020"/>
    <w:rsid w:val="00570B0C"/>
    <w:rsid w:val="005C3D3B"/>
    <w:rsid w:val="005C44E6"/>
    <w:rsid w:val="0061745C"/>
    <w:rsid w:val="006244C5"/>
    <w:rsid w:val="00644ABC"/>
    <w:rsid w:val="00651F59"/>
    <w:rsid w:val="00655FB4"/>
    <w:rsid w:val="006A26E9"/>
    <w:rsid w:val="008814FE"/>
    <w:rsid w:val="00887709"/>
    <w:rsid w:val="008A6824"/>
    <w:rsid w:val="008C1AA0"/>
    <w:rsid w:val="009710C5"/>
    <w:rsid w:val="00995AC2"/>
    <w:rsid w:val="009A0A5D"/>
    <w:rsid w:val="009D2E71"/>
    <w:rsid w:val="00A11822"/>
    <w:rsid w:val="00AC13E1"/>
    <w:rsid w:val="00AF3C1F"/>
    <w:rsid w:val="00BD6860"/>
    <w:rsid w:val="00D13B48"/>
    <w:rsid w:val="00D516E3"/>
    <w:rsid w:val="00D83238"/>
    <w:rsid w:val="00E01255"/>
    <w:rsid w:val="00E46AAD"/>
    <w:rsid w:val="00E85CF4"/>
    <w:rsid w:val="00EE05DA"/>
    <w:rsid w:val="00EF5ADC"/>
    <w:rsid w:val="00F860E9"/>
    <w:rsid w:val="00F97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44E6"/>
    <w:pPr>
      <w:keepNext/>
      <w:spacing w:line="360" w:lineRule="auto"/>
      <w:ind w:firstLine="709"/>
      <w:jc w:val="both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5C44E6"/>
    <w:pPr>
      <w:keepNext/>
      <w:spacing w:line="360" w:lineRule="auto"/>
      <w:ind w:left="36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C4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C44E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C44E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4E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C44E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C44E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C44E6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rsid w:val="005C44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C44E6"/>
    <w:pPr>
      <w:spacing w:line="360" w:lineRule="auto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5C44E6"/>
    <w:pPr>
      <w:spacing w:line="360" w:lineRule="auto"/>
      <w:ind w:firstLine="36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5C44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C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5C44E6"/>
    <w:pPr>
      <w:widowControl w:val="0"/>
      <w:snapToGri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5C44E6"/>
    <w:pPr>
      <w:jc w:val="center"/>
    </w:pPr>
    <w:rPr>
      <w:b/>
      <w:sz w:val="28"/>
    </w:rPr>
  </w:style>
  <w:style w:type="character" w:customStyle="1" w:styleId="aa">
    <w:name w:val="Название Знак"/>
    <w:basedOn w:val="a0"/>
    <w:link w:val="a9"/>
    <w:rsid w:val="005C44E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Subtitle"/>
    <w:basedOn w:val="a"/>
    <w:link w:val="ac"/>
    <w:qFormat/>
    <w:rsid w:val="005C44E6"/>
    <w:pPr>
      <w:ind w:right="-625"/>
    </w:pPr>
    <w:rPr>
      <w:sz w:val="28"/>
    </w:rPr>
  </w:style>
  <w:style w:type="character" w:customStyle="1" w:styleId="ac">
    <w:name w:val="Подзаголовок Знак"/>
    <w:basedOn w:val="a0"/>
    <w:link w:val="ab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5C4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4A4A4A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C44E6"/>
    <w:rPr>
      <w:rFonts w:ascii="Courier New" w:eastAsia="Courier New" w:hAnsi="Courier New" w:cs="Courier New"/>
      <w:color w:val="4A4A4A"/>
      <w:sz w:val="20"/>
      <w:szCs w:val="20"/>
      <w:lang w:eastAsia="ru-RU"/>
    </w:rPr>
  </w:style>
  <w:style w:type="paragraph" w:styleId="23">
    <w:name w:val="Body Text 2"/>
    <w:basedOn w:val="a"/>
    <w:link w:val="24"/>
    <w:rsid w:val="005C44E6"/>
    <w:pPr>
      <w:ind w:right="-99"/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rsid w:val="005C4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5C44E6"/>
    <w:pPr>
      <w:jc w:val="both"/>
    </w:pPr>
    <w:rPr>
      <w:sz w:val="28"/>
      <w:szCs w:val="20"/>
    </w:rPr>
  </w:style>
  <w:style w:type="character" w:customStyle="1" w:styleId="32">
    <w:name w:val="Основной текст 3 Знак"/>
    <w:basedOn w:val="a0"/>
    <w:link w:val="31"/>
    <w:rsid w:val="005C4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rsid w:val="005C44E6"/>
    <w:pPr>
      <w:ind w:left="34" w:hanging="34"/>
    </w:pPr>
    <w:rPr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5C4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Таблицы (моноширинный)"/>
    <w:basedOn w:val="a"/>
    <w:next w:val="a"/>
    <w:rsid w:val="005C44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rsid w:val="005C44E6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">
    <w:name w:val="Нормальный (таблица)"/>
    <w:basedOn w:val="a"/>
    <w:next w:val="a"/>
    <w:rsid w:val="005C44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0">
    <w:name w:val="Цветовое выделение"/>
    <w:rsid w:val="005C44E6"/>
    <w:rPr>
      <w:b/>
      <w:bCs/>
      <w:color w:val="000080"/>
    </w:rPr>
  </w:style>
  <w:style w:type="character" w:customStyle="1" w:styleId="af1">
    <w:name w:val="Гипертекстовая ссылка"/>
    <w:basedOn w:val="af0"/>
    <w:rsid w:val="005C44E6"/>
    <w:rPr>
      <w:b/>
      <w:bCs/>
      <w:color w:val="008000"/>
    </w:rPr>
  </w:style>
  <w:style w:type="character" w:styleId="af2">
    <w:name w:val="Hyperlink"/>
    <w:basedOn w:val="a0"/>
    <w:rsid w:val="005C44E6"/>
    <w:rPr>
      <w:color w:val="0000FF"/>
      <w:u w:val="single"/>
    </w:rPr>
  </w:style>
  <w:style w:type="character" w:styleId="af3">
    <w:name w:val="FollowedHyperlink"/>
    <w:basedOn w:val="a0"/>
    <w:rsid w:val="005C44E6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EF5AD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F5A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44E6"/>
    <w:pPr>
      <w:keepNext/>
      <w:spacing w:line="360" w:lineRule="auto"/>
      <w:ind w:firstLine="709"/>
      <w:jc w:val="both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5C44E6"/>
    <w:pPr>
      <w:keepNext/>
      <w:spacing w:line="360" w:lineRule="auto"/>
      <w:ind w:left="360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C4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C44E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C44E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4E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C44E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C44E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C44E6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rsid w:val="005C44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C44E6"/>
    <w:pPr>
      <w:spacing w:line="360" w:lineRule="auto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rsid w:val="005C44E6"/>
    <w:pPr>
      <w:spacing w:line="360" w:lineRule="auto"/>
      <w:ind w:firstLine="360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5C44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C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5C44E6"/>
    <w:pPr>
      <w:widowControl w:val="0"/>
      <w:snapToGri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5C44E6"/>
    <w:pPr>
      <w:jc w:val="center"/>
    </w:pPr>
    <w:rPr>
      <w:b/>
      <w:sz w:val="28"/>
    </w:rPr>
  </w:style>
  <w:style w:type="character" w:customStyle="1" w:styleId="aa">
    <w:name w:val="Название Знак"/>
    <w:basedOn w:val="a0"/>
    <w:link w:val="a9"/>
    <w:rsid w:val="005C44E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Subtitle"/>
    <w:basedOn w:val="a"/>
    <w:link w:val="ac"/>
    <w:qFormat/>
    <w:rsid w:val="005C44E6"/>
    <w:pPr>
      <w:ind w:right="-625"/>
    </w:pPr>
    <w:rPr>
      <w:sz w:val="28"/>
    </w:rPr>
  </w:style>
  <w:style w:type="character" w:customStyle="1" w:styleId="ac">
    <w:name w:val="Подзаголовок Знак"/>
    <w:basedOn w:val="a0"/>
    <w:link w:val="ab"/>
    <w:rsid w:val="005C44E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5C4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4A4A4A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C44E6"/>
    <w:rPr>
      <w:rFonts w:ascii="Courier New" w:eastAsia="Courier New" w:hAnsi="Courier New" w:cs="Courier New"/>
      <w:color w:val="4A4A4A"/>
      <w:sz w:val="20"/>
      <w:szCs w:val="20"/>
      <w:lang w:eastAsia="ru-RU"/>
    </w:rPr>
  </w:style>
  <w:style w:type="paragraph" w:styleId="23">
    <w:name w:val="Body Text 2"/>
    <w:basedOn w:val="a"/>
    <w:link w:val="24"/>
    <w:rsid w:val="005C44E6"/>
    <w:pPr>
      <w:ind w:right="-99"/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rsid w:val="005C4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5C44E6"/>
    <w:pPr>
      <w:jc w:val="both"/>
    </w:pPr>
    <w:rPr>
      <w:sz w:val="28"/>
      <w:szCs w:val="20"/>
    </w:rPr>
  </w:style>
  <w:style w:type="character" w:customStyle="1" w:styleId="32">
    <w:name w:val="Основной текст 3 Знак"/>
    <w:basedOn w:val="a0"/>
    <w:link w:val="31"/>
    <w:rsid w:val="005C4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rsid w:val="005C44E6"/>
    <w:pPr>
      <w:ind w:left="34" w:hanging="34"/>
    </w:pPr>
    <w:rPr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5C44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Таблицы (моноширинный)"/>
    <w:basedOn w:val="a"/>
    <w:next w:val="a"/>
    <w:rsid w:val="005C44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rsid w:val="005C44E6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">
    <w:name w:val="Нормальный (таблица)"/>
    <w:basedOn w:val="a"/>
    <w:next w:val="a"/>
    <w:rsid w:val="005C44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0">
    <w:name w:val="Цветовое выделение"/>
    <w:rsid w:val="005C44E6"/>
    <w:rPr>
      <w:b/>
      <w:bCs/>
      <w:color w:val="000080"/>
    </w:rPr>
  </w:style>
  <w:style w:type="character" w:customStyle="1" w:styleId="af1">
    <w:name w:val="Гипертекстовая ссылка"/>
    <w:basedOn w:val="af0"/>
    <w:rsid w:val="005C44E6"/>
    <w:rPr>
      <w:b/>
      <w:bCs/>
      <w:color w:val="008000"/>
    </w:rPr>
  </w:style>
  <w:style w:type="character" w:styleId="af2">
    <w:name w:val="Hyperlink"/>
    <w:basedOn w:val="a0"/>
    <w:rsid w:val="005C44E6"/>
    <w:rPr>
      <w:color w:val="0000FF"/>
      <w:u w:val="single"/>
    </w:rPr>
  </w:style>
  <w:style w:type="character" w:styleId="af3">
    <w:name w:val="FollowedHyperlink"/>
    <w:basedOn w:val="a0"/>
    <w:rsid w:val="005C44E6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EF5AD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F5A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1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CE323-CE2A-47B1-99B0-27637143D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30</Pages>
  <Words>8848</Words>
  <Characters>50435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СГМУП "Тепловик"</Company>
  <LinksUpToDate>false</LinksUpToDate>
  <CharactersWithSpaces>59165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Инженерный</dc:creator>
  <cp:keywords/>
  <dc:description/>
  <cp:lastModifiedBy>Admin</cp:lastModifiedBy>
  <cp:revision>36</cp:revision>
  <cp:lastPrinted>2012-03-15T08:32:00Z</cp:lastPrinted>
  <dcterms:created xsi:type="dcterms:W3CDTF">2012-03-01T06:29:00Z</dcterms:created>
  <dcterms:modified xsi:type="dcterms:W3CDTF">2012-03-15T08:33:00Z</dcterms:modified>
</cp:coreProperties>
</file>